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26" w:rsidRDefault="00D71126" w:rsidP="006D2547">
      <w:pPr>
        <w:spacing w:after="0" w:line="240" w:lineRule="auto"/>
        <w:jc w:val="both"/>
        <w:rPr>
          <w:rFonts w:eastAsia="Times New Roman" w:cstheme="minorHAnsi"/>
          <w:b/>
          <w:sz w:val="28"/>
          <w:szCs w:val="24"/>
          <w:lang w:eastAsia="de-DE"/>
        </w:rPr>
      </w:pPr>
      <w:r>
        <w:rPr>
          <w:noProof/>
          <w:lang w:eastAsia="de-DE"/>
        </w:rPr>
        <w:drawing>
          <wp:anchor distT="0" distB="0" distL="114300" distR="114300" simplePos="0" relativeHeight="251659264" behindDoc="0" locked="0" layoutInCell="1" allowOverlap="1" wp14:anchorId="5866B5D2" wp14:editId="775A10BA">
            <wp:simplePos x="0" y="0"/>
            <wp:positionH relativeFrom="margin">
              <wp:align>right</wp:align>
            </wp:positionH>
            <wp:positionV relativeFrom="paragraph">
              <wp:posOffset>-114300</wp:posOffset>
            </wp:positionV>
            <wp:extent cx="3166745" cy="509905"/>
            <wp:effectExtent l="0" t="0" r="0" b="4445"/>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6745" cy="509905"/>
                    </a:xfrm>
                    <a:prstGeom prst="rect">
                      <a:avLst/>
                    </a:prstGeom>
                  </pic:spPr>
                </pic:pic>
              </a:graphicData>
            </a:graphic>
            <wp14:sizeRelH relativeFrom="page">
              <wp14:pctWidth>0</wp14:pctWidth>
            </wp14:sizeRelH>
            <wp14:sizeRelV relativeFrom="page">
              <wp14:pctHeight>0</wp14:pctHeight>
            </wp14:sizeRelV>
          </wp:anchor>
        </w:drawing>
      </w:r>
    </w:p>
    <w:p w:rsidR="00D71126" w:rsidRDefault="00D71126" w:rsidP="006D2547">
      <w:pPr>
        <w:spacing w:after="0" w:line="240" w:lineRule="auto"/>
        <w:jc w:val="both"/>
        <w:rPr>
          <w:rFonts w:eastAsia="Times New Roman" w:cstheme="minorHAnsi"/>
          <w:b/>
          <w:sz w:val="28"/>
          <w:szCs w:val="24"/>
          <w:lang w:eastAsia="de-DE"/>
        </w:rPr>
      </w:pPr>
    </w:p>
    <w:p w:rsidR="00D71126" w:rsidRDefault="00D71126" w:rsidP="006D2547">
      <w:pPr>
        <w:spacing w:after="0" w:line="240" w:lineRule="auto"/>
        <w:jc w:val="both"/>
        <w:rPr>
          <w:rFonts w:eastAsia="Times New Roman" w:cstheme="minorHAnsi"/>
          <w:b/>
          <w:sz w:val="28"/>
          <w:szCs w:val="24"/>
          <w:lang w:eastAsia="de-DE"/>
        </w:rPr>
      </w:pPr>
    </w:p>
    <w:p w:rsidR="006D2547" w:rsidRPr="006D2547" w:rsidRDefault="006D2547" w:rsidP="006D2547">
      <w:pPr>
        <w:spacing w:after="0" w:line="240" w:lineRule="auto"/>
        <w:jc w:val="both"/>
        <w:rPr>
          <w:rFonts w:eastAsia="Times New Roman" w:cstheme="minorHAnsi"/>
          <w:b/>
          <w:sz w:val="28"/>
          <w:szCs w:val="24"/>
          <w:lang w:eastAsia="de-DE"/>
        </w:rPr>
      </w:pPr>
      <w:r w:rsidRPr="006D2547">
        <w:rPr>
          <w:rFonts w:eastAsia="Times New Roman" w:cstheme="minorHAnsi"/>
          <w:b/>
          <w:sz w:val="28"/>
          <w:szCs w:val="24"/>
          <w:lang w:eastAsia="de-DE"/>
        </w:rPr>
        <w:t>Geschäftsstelle des gemeinsamen Gutachterausschusses für den nördlichen Landkreis Heilbronn</w:t>
      </w:r>
    </w:p>
    <w:p w:rsidR="006D2547" w:rsidRPr="006D2547" w:rsidRDefault="006D2547" w:rsidP="006D2547">
      <w:pPr>
        <w:spacing w:after="0" w:line="240" w:lineRule="auto"/>
        <w:jc w:val="both"/>
        <w:rPr>
          <w:rFonts w:eastAsia="Times New Roman" w:cstheme="minorHAnsi"/>
          <w:b/>
          <w:sz w:val="20"/>
          <w:szCs w:val="24"/>
          <w:lang w:eastAsia="de-DE"/>
        </w:rPr>
      </w:pPr>
    </w:p>
    <w:p w:rsidR="006D2547" w:rsidRPr="006D2547" w:rsidRDefault="006D2547" w:rsidP="006D2547">
      <w:pPr>
        <w:spacing w:after="0" w:line="240" w:lineRule="auto"/>
        <w:jc w:val="both"/>
        <w:rPr>
          <w:rFonts w:eastAsia="Times New Roman" w:cstheme="minorHAnsi"/>
          <w:b/>
          <w:sz w:val="28"/>
          <w:szCs w:val="24"/>
          <w:lang w:eastAsia="de-DE"/>
        </w:rPr>
      </w:pPr>
      <w:r w:rsidRPr="006D2547">
        <w:rPr>
          <w:rFonts w:eastAsia="Times New Roman" w:cstheme="minorHAnsi"/>
          <w:b/>
          <w:sz w:val="28"/>
          <w:szCs w:val="24"/>
          <w:lang w:eastAsia="de-DE"/>
        </w:rPr>
        <w:t>Bodenrichtwerte zum Stichtag 01.01.2022</w:t>
      </w:r>
      <w:bookmarkStart w:id="0" w:name="_GoBack"/>
      <w:bookmarkEnd w:id="0"/>
    </w:p>
    <w:p w:rsidR="006D2547" w:rsidRDefault="006D2547" w:rsidP="006D2547">
      <w:pPr>
        <w:spacing w:after="0" w:line="240" w:lineRule="auto"/>
        <w:jc w:val="both"/>
        <w:rPr>
          <w:rFonts w:eastAsia="Times New Roman" w:cstheme="minorHAnsi"/>
          <w:sz w:val="24"/>
          <w:szCs w:val="24"/>
          <w:lang w:eastAsia="de-DE"/>
        </w:rPr>
      </w:pPr>
    </w:p>
    <w:p w:rsidR="006D2547" w:rsidRPr="002F699E" w:rsidRDefault="006D2547" w:rsidP="006D2547">
      <w:pPr>
        <w:spacing w:after="0" w:line="240" w:lineRule="auto"/>
        <w:jc w:val="both"/>
        <w:rPr>
          <w:rFonts w:eastAsia="Times New Roman" w:cstheme="minorHAnsi"/>
          <w:sz w:val="24"/>
          <w:szCs w:val="24"/>
          <w:lang w:eastAsia="de-DE"/>
        </w:rPr>
      </w:pPr>
      <w:r>
        <w:rPr>
          <w:rFonts w:eastAsia="Times New Roman" w:cstheme="minorHAnsi"/>
          <w:sz w:val="24"/>
          <w:szCs w:val="24"/>
          <w:lang w:eastAsia="de-DE"/>
        </w:rPr>
        <w:t>Gemäß</w:t>
      </w:r>
      <w:r w:rsidRPr="002F699E">
        <w:rPr>
          <w:rFonts w:eastAsia="Times New Roman" w:cstheme="minorHAnsi"/>
          <w:sz w:val="24"/>
          <w:szCs w:val="24"/>
          <w:lang w:eastAsia="de-DE"/>
        </w:rPr>
        <w:t xml:space="preserve"> § 196 des Baugesetzbuches (BauGB) hat der </w:t>
      </w:r>
      <w:r>
        <w:rPr>
          <w:rFonts w:eastAsia="Times New Roman" w:cstheme="minorHAnsi"/>
          <w:sz w:val="24"/>
          <w:szCs w:val="24"/>
          <w:lang w:eastAsia="de-DE"/>
        </w:rPr>
        <w:t xml:space="preserve">gemeinsame </w:t>
      </w:r>
      <w:r w:rsidRPr="002F699E">
        <w:rPr>
          <w:rFonts w:eastAsia="Times New Roman" w:cstheme="minorHAnsi"/>
          <w:sz w:val="24"/>
          <w:szCs w:val="24"/>
          <w:lang w:eastAsia="de-DE"/>
        </w:rPr>
        <w:t>Gutachterausschuss für</w:t>
      </w:r>
      <w:r>
        <w:rPr>
          <w:rFonts w:eastAsia="Times New Roman" w:cstheme="minorHAnsi"/>
          <w:sz w:val="24"/>
          <w:szCs w:val="24"/>
          <w:lang w:eastAsia="de-DE"/>
        </w:rPr>
        <w:t xml:space="preserve"> den nördlichen Landkreis Heilbronn </w:t>
      </w:r>
      <w:r w:rsidRPr="002F699E">
        <w:rPr>
          <w:rFonts w:eastAsia="Times New Roman" w:cstheme="minorHAnsi"/>
          <w:sz w:val="24"/>
          <w:szCs w:val="24"/>
          <w:lang w:eastAsia="de-DE"/>
        </w:rPr>
        <w:t xml:space="preserve">die in der Bodenrichtwertkarte angegebenen Bodenrichtwerte nach den gesetzlichen Bestimmungen zum Stichtag 01.01.2022 ermittelt und am </w:t>
      </w:r>
      <w:r>
        <w:rPr>
          <w:rFonts w:eastAsia="Times New Roman" w:cstheme="minorHAnsi"/>
          <w:sz w:val="24"/>
          <w:szCs w:val="24"/>
          <w:lang w:eastAsia="de-DE"/>
        </w:rPr>
        <w:t xml:space="preserve">14.06.2022 </w:t>
      </w:r>
      <w:r w:rsidRPr="002F699E">
        <w:rPr>
          <w:rFonts w:eastAsia="Times New Roman" w:cstheme="minorHAnsi"/>
          <w:sz w:val="24"/>
          <w:szCs w:val="24"/>
          <w:lang w:eastAsia="de-DE"/>
        </w:rPr>
        <w:t>beschlossen.</w:t>
      </w:r>
    </w:p>
    <w:p w:rsidR="006D2547" w:rsidRPr="002F699E" w:rsidRDefault="006D2547" w:rsidP="006D2547">
      <w:pPr>
        <w:spacing w:after="0" w:line="240" w:lineRule="auto"/>
        <w:jc w:val="both"/>
        <w:rPr>
          <w:rFonts w:eastAsia="Times New Roman" w:cstheme="minorHAnsi"/>
          <w:sz w:val="24"/>
          <w:szCs w:val="24"/>
          <w:lang w:eastAsia="de-DE"/>
        </w:rPr>
      </w:pPr>
      <w:r w:rsidRPr="002F699E">
        <w:rPr>
          <w:rFonts w:eastAsia="Times New Roman" w:cstheme="minorHAnsi"/>
          <w:sz w:val="24"/>
          <w:szCs w:val="24"/>
          <w:lang w:eastAsia="de-DE"/>
        </w:rPr>
        <w:t>Der Bodenrichtwert ist der durchschnittliche Lagewert des Bodens für eine Mehrheit von Grundstücken, für die im Wesentlichen gleiche Nutzungs- und Wertverhältnisse vorliegen. Er ist bezogen auf den Quadratmeter Fläche eines Grundstückes mit definiertem Grundstückszustand (Richtwertgrundstück). Lagebedingte Wertunterschiede einzelner Grundstücke innerhalb der Zone können bis zu 30 Prozent betragen. Innerhalb einer Wertzone können mehrere Bodenrichtwerte angegeben sein. Je nach Grundstücksart ist der entsprechende Bodenrichtwert zu wählen. In bebauten Gebieten werden die Bodenrichtwerte mit dem Wert ermittelt, der sich ergeben würde, wenn der Boden unbebaut wäre (§ 196 Abs.1 BauGB). Bodenrichtwerte beziehen sich auf altlastenfreie Grundstücke. Bodenrichtwerte für baureifes Land sind, wenn nicht anders angegeben, abgabenfrei ermittelt. Sie enthalten danach Erschl</w:t>
      </w:r>
      <w:r>
        <w:rPr>
          <w:rFonts w:eastAsia="Times New Roman" w:cstheme="minorHAnsi"/>
          <w:sz w:val="24"/>
          <w:szCs w:val="24"/>
          <w:lang w:eastAsia="de-DE"/>
        </w:rPr>
        <w:t>ießungsbeiträge und naturschutz</w:t>
      </w:r>
      <w:r w:rsidRPr="002F699E">
        <w:rPr>
          <w:rFonts w:eastAsia="Times New Roman" w:cstheme="minorHAnsi"/>
          <w:sz w:val="24"/>
          <w:szCs w:val="24"/>
          <w:lang w:eastAsia="de-DE"/>
        </w:rPr>
        <w:t>rechtliche Ausgleichsbeträge im Sinne von §§ 127 und 135a BauGB sowie Anschlus</w:t>
      </w:r>
      <w:r>
        <w:rPr>
          <w:rFonts w:eastAsia="Times New Roman" w:cstheme="minorHAnsi"/>
          <w:sz w:val="24"/>
          <w:szCs w:val="24"/>
          <w:lang w:eastAsia="de-DE"/>
        </w:rPr>
        <w:t>s</w:t>
      </w:r>
      <w:r w:rsidRPr="002F699E">
        <w:rPr>
          <w:rFonts w:eastAsia="Times New Roman" w:cstheme="minorHAnsi"/>
          <w:sz w:val="24"/>
          <w:szCs w:val="24"/>
          <w:lang w:eastAsia="de-DE"/>
        </w:rPr>
        <w:t>beiträge nach dem Kommunalabgabengesetz Baden-Württemberg (KAG BW) in Verbindung mit den örtlichen Beitragssatzungen.</w:t>
      </w:r>
    </w:p>
    <w:p w:rsidR="006D2547" w:rsidRPr="002F699E" w:rsidRDefault="006D2547" w:rsidP="006D2547">
      <w:pPr>
        <w:spacing w:after="0" w:line="240" w:lineRule="auto"/>
        <w:jc w:val="both"/>
        <w:rPr>
          <w:rFonts w:eastAsia="Times New Roman" w:cstheme="minorHAnsi"/>
          <w:sz w:val="24"/>
          <w:szCs w:val="24"/>
          <w:lang w:eastAsia="de-DE"/>
        </w:rPr>
      </w:pPr>
      <w:r w:rsidRPr="002F699E">
        <w:rPr>
          <w:rFonts w:eastAsia="Times New Roman" w:cstheme="minorHAnsi"/>
          <w:sz w:val="24"/>
          <w:szCs w:val="24"/>
          <w:lang w:eastAsia="de-DE"/>
        </w:rPr>
        <w:t>Abweichungen des einzelnen Grundstückes vom zonalen Richtwertgrundstück in den wertbestimmenden Eigenschaften, wie Entwicklungs- und Erschließungszustand, Lage, Art und Maß der baulichen Nutzung, Grundstücksgröße und –zuschnitt, Bodenbeschaffenheit, Neigung, Preisentwicklung seit Stichtag der Bodenrichtwertermittlung usw. bewirken in der Regel entsprechende Abweichungen seines Verkehrswertes vom Bodenrichtwert. Der Bodenrichtwert (BRW) ist daher ggf. durch entsprechende Zu- und/oder Abschläge an die Verhältnisse des Bewertungsgrundstücks wertmäßig anzupassen. Dies ist durch ein entsprechendes Gutachten im Einzelfall zu ermitteln. Land- und forstwirtschaftliche Bodenrichtwerte gelten ohne Aufwuchs.</w:t>
      </w:r>
    </w:p>
    <w:p w:rsidR="006D2547" w:rsidRDefault="006D2547" w:rsidP="006D2547">
      <w:pPr>
        <w:jc w:val="both"/>
        <w:rPr>
          <w:rFonts w:eastAsia="Times New Roman" w:cstheme="minorHAnsi"/>
          <w:sz w:val="24"/>
          <w:szCs w:val="24"/>
          <w:lang w:eastAsia="de-DE"/>
        </w:rPr>
      </w:pPr>
      <w:r w:rsidRPr="002F699E">
        <w:rPr>
          <w:rFonts w:eastAsia="Times New Roman" w:cstheme="minorHAnsi"/>
          <w:sz w:val="24"/>
          <w:szCs w:val="24"/>
          <w:lang w:eastAsia="de-DE"/>
        </w:rPr>
        <w:t>Ansprüche gegenüber den Trägern der Bauleitplanung, den Baugenehmigungs- oder den Landwirtschaftsbehörden können weder aus den Bodenrichtwerten</w:t>
      </w:r>
      <w:r w:rsidR="009263DF">
        <w:rPr>
          <w:rFonts w:eastAsia="Times New Roman" w:cstheme="minorHAnsi"/>
          <w:sz w:val="24"/>
          <w:szCs w:val="24"/>
          <w:lang w:eastAsia="de-DE"/>
        </w:rPr>
        <w:t>,</w:t>
      </w:r>
      <w:r w:rsidRPr="002F699E">
        <w:rPr>
          <w:rFonts w:eastAsia="Times New Roman" w:cstheme="minorHAnsi"/>
          <w:sz w:val="24"/>
          <w:szCs w:val="24"/>
          <w:lang w:eastAsia="de-DE"/>
        </w:rPr>
        <w:t xml:space="preserve"> noch aus den sie beschreibenden Attributen oder aus den Zonenabgrenzungen abgeleitet werden. Bodenrichtwerte haben keine bindende Wirkung.</w:t>
      </w:r>
    </w:p>
    <w:p w:rsidR="00295BCC" w:rsidRDefault="00295BCC" w:rsidP="006D2547">
      <w:pPr>
        <w:jc w:val="both"/>
        <w:rPr>
          <w:rFonts w:eastAsia="Times New Roman" w:cstheme="minorHAnsi"/>
          <w:sz w:val="24"/>
          <w:szCs w:val="24"/>
          <w:lang w:eastAsia="de-DE"/>
        </w:rPr>
      </w:pPr>
    </w:p>
    <w:p w:rsidR="00295BCC" w:rsidRDefault="00295BCC" w:rsidP="006D2547">
      <w:pPr>
        <w:jc w:val="both"/>
        <w:rPr>
          <w:rFonts w:eastAsia="Times New Roman" w:cstheme="minorHAnsi"/>
          <w:sz w:val="24"/>
          <w:szCs w:val="24"/>
          <w:lang w:eastAsia="de-DE"/>
        </w:rPr>
      </w:pPr>
      <w:r>
        <w:rPr>
          <w:rFonts w:eastAsia="Times New Roman" w:cstheme="minorHAnsi"/>
          <w:sz w:val="24"/>
          <w:szCs w:val="24"/>
          <w:lang w:eastAsia="de-DE"/>
        </w:rPr>
        <w:t>Bad Friedrichshall, 14.06.2022</w:t>
      </w:r>
    </w:p>
    <w:p w:rsidR="00295BCC" w:rsidRDefault="00295BCC" w:rsidP="006D2547">
      <w:pPr>
        <w:jc w:val="both"/>
        <w:rPr>
          <w:rFonts w:eastAsia="Times New Roman" w:cstheme="minorHAnsi"/>
          <w:sz w:val="24"/>
          <w:szCs w:val="24"/>
          <w:lang w:eastAsia="de-DE"/>
        </w:rPr>
      </w:pPr>
    </w:p>
    <w:p w:rsidR="00295BCC" w:rsidRDefault="00295BCC" w:rsidP="00295BCC">
      <w:pPr>
        <w:spacing w:after="0" w:line="240" w:lineRule="auto"/>
        <w:jc w:val="both"/>
        <w:rPr>
          <w:rFonts w:eastAsia="Times New Roman" w:cstheme="minorHAnsi"/>
          <w:sz w:val="24"/>
          <w:szCs w:val="24"/>
          <w:lang w:eastAsia="de-DE"/>
        </w:rPr>
      </w:pPr>
      <w:r>
        <w:rPr>
          <w:rFonts w:eastAsia="Times New Roman" w:cstheme="minorHAnsi"/>
          <w:sz w:val="24"/>
          <w:szCs w:val="24"/>
          <w:lang w:eastAsia="de-DE"/>
        </w:rPr>
        <w:t>Hamide Tas</w:t>
      </w:r>
    </w:p>
    <w:p w:rsidR="00295BCC" w:rsidRDefault="00295BCC" w:rsidP="00295BCC">
      <w:pPr>
        <w:spacing w:after="0" w:line="240" w:lineRule="auto"/>
        <w:jc w:val="both"/>
        <w:rPr>
          <w:rFonts w:eastAsia="Times New Roman" w:cstheme="minorHAnsi"/>
          <w:sz w:val="24"/>
          <w:szCs w:val="24"/>
          <w:lang w:eastAsia="de-DE"/>
        </w:rPr>
      </w:pPr>
      <w:r>
        <w:rPr>
          <w:rFonts w:eastAsia="Times New Roman" w:cstheme="minorHAnsi"/>
          <w:sz w:val="24"/>
          <w:szCs w:val="24"/>
          <w:lang w:eastAsia="de-DE"/>
        </w:rPr>
        <w:t xml:space="preserve">Sachgebietsleiterin und Vorsitzende des Gutachterausschusses des nördlichen Landkreises Heilbronn </w:t>
      </w:r>
    </w:p>
    <w:p w:rsidR="00295BCC" w:rsidRDefault="00295BCC" w:rsidP="006D2547">
      <w:pPr>
        <w:jc w:val="both"/>
        <w:rPr>
          <w:rFonts w:eastAsia="Times New Roman" w:cstheme="minorHAnsi"/>
          <w:sz w:val="24"/>
          <w:szCs w:val="24"/>
          <w:lang w:eastAsia="de-DE"/>
        </w:rPr>
      </w:pPr>
    </w:p>
    <w:p w:rsidR="009F11AC" w:rsidRPr="00295BCC" w:rsidRDefault="006D2547" w:rsidP="00295BCC">
      <w:pPr>
        <w:jc w:val="both"/>
        <w:rPr>
          <w:rFonts w:eastAsia="Times New Roman" w:cstheme="minorHAnsi"/>
          <w:sz w:val="24"/>
          <w:szCs w:val="24"/>
          <w:lang w:eastAsia="de-DE"/>
        </w:rPr>
      </w:pPr>
      <w:r w:rsidRPr="002F699E">
        <w:rPr>
          <w:rFonts w:cstheme="minorHAnsi"/>
        </w:rPr>
        <w:t>Unter folgendem LINK - https://www.gutachteraussch</w:t>
      </w:r>
      <w:r>
        <w:rPr>
          <w:rFonts w:cstheme="minorHAnsi"/>
        </w:rPr>
        <w:t>uesse-bw.de/ - können die Boden</w:t>
      </w:r>
      <w:r w:rsidRPr="002F699E">
        <w:rPr>
          <w:rFonts w:cstheme="minorHAnsi"/>
        </w:rPr>
        <w:t>richtwerte kostenlos eingesehen werden.</w:t>
      </w:r>
      <w:r w:rsidR="00295BCC">
        <w:rPr>
          <w:rFonts w:cstheme="minorHAnsi"/>
        </w:rPr>
        <w:t xml:space="preserve"> </w:t>
      </w:r>
      <w:r w:rsidR="000F1B19">
        <w:rPr>
          <w:rFonts w:cstheme="minorHAnsi"/>
        </w:rPr>
        <w:tab/>
      </w:r>
    </w:p>
    <w:sectPr w:rsidR="009F11AC" w:rsidRPr="00295BC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47" w:rsidRDefault="006D2547" w:rsidP="006D2547">
      <w:pPr>
        <w:spacing w:after="0" w:line="240" w:lineRule="auto"/>
      </w:pPr>
      <w:r>
        <w:separator/>
      </w:r>
    </w:p>
  </w:endnote>
  <w:endnote w:type="continuationSeparator" w:id="0">
    <w:p w:rsidR="006D2547" w:rsidRDefault="006D2547" w:rsidP="006D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47" w:rsidRDefault="006D2547" w:rsidP="006D2547">
      <w:pPr>
        <w:spacing w:after="0" w:line="240" w:lineRule="auto"/>
      </w:pPr>
      <w:r>
        <w:separator/>
      </w:r>
    </w:p>
  </w:footnote>
  <w:footnote w:type="continuationSeparator" w:id="0">
    <w:p w:rsidR="006D2547" w:rsidRDefault="006D2547" w:rsidP="006D2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47"/>
    <w:rsid w:val="000F1B19"/>
    <w:rsid w:val="00142F9E"/>
    <w:rsid w:val="00295BCC"/>
    <w:rsid w:val="006D2547"/>
    <w:rsid w:val="009263DF"/>
    <w:rsid w:val="009F11AC"/>
    <w:rsid w:val="00D71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E5CB"/>
  <w15:chartTrackingRefBased/>
  <w15:docId w15:val="{0D032648-6A4C-424F-8486-40265AAA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25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2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2547"/>
  </w:style>
  <w:style w:type="paragraph" w:styleId="Fuzeile">
    <w:name w:val="footer"/>
    <w:basedOn w:val="Standard"/>
    <w:link w:val="FuzeileZchn"/>
    <w:uiPriority w:val="99"/>
    <w:unhideWhenUsed/>
    <w:rsid w:val="006D2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2547"/>
  </w:style>
  <w:style w:type="paragraph" w:styleId="Sprechblasentext">
    <w:name w:val="Balloon Text"/>
    <w:basedOn w:val="Standard"/>
    <w:link w:val="SprechblasentextZchn"/>
    <w:uiPriority w:val="99"/>
    <w:semiHidden/>
    <w:unhideWhenUsed/>
    <w:rsid w:val="006D25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25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 Hamide</dc:creator>
  <cp:keywords/>
  <dc:description/>
  <cp:lastModifiedBy>Tas Hamide</cp:lastModifiedBy>
  <cp:revision>5</cp:revision>
  <cp:lastPrinted>2022-06-20T07:46:00Z</cp:lastPrinted>
  <dcterms:created xsi:type="dcterms:W3CDTF">2022-06-20T07:38:00Z</dcterms:created>
  <dcterms:modified xsi:type="dcterms:W3CDTF">2022-06-21T07:54:00Z</dcterms:modified>
</cp:coreProperties>
</file>